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0" w:rsidRDefault="004B20E0" w:rsidP="008F14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B20E0" w:rsidRPr="00A662DE" w:rsidRDefault="004B20E0" w:rsidP="004B20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531C4" w:rsidRDefault="009E77B9" w:rsidP="005531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714500" cy="185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32" w:rsidRPr="00A662DE" w:rsidRDefault="008F1432" w:rsidP="006B4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KEJOHA</w:t>
      </w:r>
      <w:r w:rsidR="00370CF9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</w:t>
      </w: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</w:t>
      </w:r>
      <w:r w:rsidR="00370CF9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</w:t>
      </w: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BOLA KERA</w:t>
      </w:r>
      <w:r w:rsidR="00370CF9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</w:t>
      </w: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JA</w:t>
      </w:r>
      <w:r w:rsidR="00370CF9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</w:t>
      </w: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G PIALA </w:t>
      </w:r>
      <w:r w:rsidR="00D17F2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HSB </w:t>
      </w: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KLBA</w:t>
      </w:r>
    </w:p>
    <w:p w:rsidR="008F1432" w:rsidRDefault="006B4161" w:rsidP="008F14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KLNC </w:t>
      </w:r>
      <w:r w:rsidR="00D17F2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2014</w:t>
      </w:r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  <w:proofErr w:type="gramEnd"/>
    </w:p>
    <w:p w:rsidR="00EA162D" w:rsidRPr="00A662DE" w:rsidRDefault="00EA162D" w:rsidP="008F14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PERATURAN PERTANDINGAN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1.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Nama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Kejohanan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14528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Bola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Piala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KLBA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Bagi</w:t>
      </w:r>
      <w:proofErr w:type="spellEnd"/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Kaum</w:t>
      </w:r>
      <w:proofErr w:type="spellEnd"/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Bukan</w:t>
      </w:r>
      <w:proofErr w:type="spellEnd"/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Cina</w:t>
      </w:r>
      <w:proofErr w:type="spellEnd"/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–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Tahun</w:t>
      </w:r>
      <w:proofErr w:type="spellEnd"/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201</w:t>
      </w:r>
      <w:r w:rsidR="00D17F2B">
        <w:rPr>
          <w:rFonts w:ascii="TimesNewRoman" w:hAnsi="TimesNewRoman" w:cs="TimesNewRoman"/>
          <w:color w:val="000000"/>
          <w:sz w:val="24"/>
          <w:szCs w:val="24"/>
        </w:rPr>
        <w:t>4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2.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Matlamat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>2.1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mengembangkan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bola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kalangan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Warganegara</w:t>
      </w:r>
      <w:proofErr w:type="spellEnd"/>
    </w:p>
    <w:p w:rsidR="008F1432" w:rsidRPr="00A662DE" w:rsidRDefault="008F1432" w:rsidP="0014528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Malaysia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Kaum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Cina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2.2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mempertingkat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tahap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permainan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bola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mempererat</w:t>
      </w:r>
      <w:proofErr w:type="spellEnd"/>
    </w:p>
    <w:p w:rsidR="008F1432" w:rsidRPr="00A662DE" w:rsidRDefault="008F1432" w:rsidP="0014528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tali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persahabatan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antara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satu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sama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lain.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3.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Penganjur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Kejohanan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3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.3 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Persatuan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Bola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Kuala Lumpur.</w:t>
      </w:r>
      <w:proofErr w:type="gram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4B20E0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Tarikh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, </w:t>
      </w:r>
      <w:proofErr w:type="spellStart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Tempat</w:t>
      </w:r>
      <w:proofErr w:type="spellEnd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Pertandingan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&amp; Had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Pasukan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4.1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="00D17F2B">
        <w:rPr>
          <w:rFonts w:ascii="TimesNewRoman" w:hAnsi="TimesNewRoman" w:cs="TimesNewRoman"/>
          <w:color w:val="000000"/>
          <w:sz w:val="24"/>
          <w:szCs w:val="24"/>
        </w:rPr>
        <w:tab/>
      </w:r>
      <w:r w:rsidR="00D17F2B">
        <w:rPr>
          <w:rFonts w:ascii="TimesNewRoman" w:hAnsi="TimesNewRoman" w:cs="TimesNewRoman"/>
          <w:color w:val="000000"/>
          <w:sz w:val="24"/>
          <w:szCs w:val="24"/>
        </w:rPr>
        <w:tab/>
      </w:r>
      <w:r w:rsidR="00D17F2B">
        <w:rPr>
          <w:rFonts w:ascii="TimesNewRoman" w:hAnsi="TimesNewRoman" w:cs="TimesNewRoman"/>
          <w:color w:val="000000"/>
          <w:sz w:val="24"/>
          <w:szCs w:val="24"/>
        </w:rPr>
        <w:tab/>
        <w:t xml:space="preserve"> : </w:t>
      </w:r>
      <w:proofErr w:type="spellStart"/>
      <w:r w:rsidR="00D17F2B">
        <w:rPr>
          <w:rFonts w:ascii="TimesNewRoman" w:hAnsi="TimesNewRoman" w:cs="TimesNewRoman"/>
          <w:color w:val="000000"/>
          <w:sz w:val="24"/>
          <w:szCs w:val="24"/>
        </w:rPr>
        <w:t>Mula</w:t>
      </w:r>
      <w:proofErr w:type="spellEnd"/>
      <w:r w:rsidR="00D17F2B">
        <w:rPr>
          <w:rFonts w:ascii="TimesNewRoman" w:hAnsi="TimesNewRoman" w:cs="TimesNewRoman"/>
          <w:color w:val="000000"/>
          <w:sz w:val="24"/>
          <w:szCs w:val="24"/>
        </w:rPr>
        <w:t xml:space="preserve"> 4 </w:t>
      </w:r>
      <w:proofErr w:type="spellStart"/>
      <w:r w:rsidR="00D17F2B">
        <w:rPr>
          <w:rFonts w:ascii="TimesNewRoman" w:hAnsi="TimesNewRoman" w:cs="TimesNewRoman"/>
          <w:color w:val="000000"/>
          <w:sz w:val="24"/>
          <w:szCs w:val="24"/>
        </w:rPr>
        <w:t>Oktober</w:t>
      </w:r>
      <w:proofErr w:type="spellEnd"/>
      <w:r w:rsidR="00D17F2B">
        <w:rPr>
          <w:rFonts w:ascii="TimesNewRoman" w:hAnsi="TimesNewRoman" w:cs="TimesNewRoman"/>
          <w:color w:val="000000"/>
          <w:sz w:val="24"/>
          <w:szCs w:val="24"/>
        </w:rPr>
        <w:t xml:space="preserve"> 2014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Hari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Sabtu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)</w:t>
      </w:r>
      <w:r w:rsidR="00D17F2B">
        <w:rPr>
          <w:rFonts w:ascii="TimesNewRoman" w:hAnsi="TimesNewRoman" w:cs="TimesNewRoman"/>
          <w:color w:val="000000"/>
          <w:sz w:val="24"/>
          <w:szCs w:val="24"/>
        </w:rPr>
        <w:t xml:space="preserve"> and </w:t>
      </w:r>
      <w:proofErr w:type="spellStart"/>
      <w:r w:rsidR="00D17F2B">
        <w:rPr>
          <w:rFonts w:ascii="TimesNewRoman" w:hAnsi="TimesNewRoman" w:cs="TimesNewRoman"/>
          <w:color w:val="000000"/>
          <w:sz w:val="24"/>
          <w:szCs w:val="24"/>
        </w:rPr>
        <w:t>ahad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17F2B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4.2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D17F2B"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="00D17F2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17F2B">
        <w:rPr>
          <w:rFonts w:ascii="TimesNewRoman" w:hAnsi="TimesNewRoman" w:cs="TimesNewRoman"/>
          <w:color w:val="000000"/>
          <w:sz w:val="24"/>
          <w:szCs w:val="24"/>
        </w:rPr>
        <w:t>Tutup</w:t>
      </w:r>
      <w:proofErr w:type="spellEnd"/>
      <w:r w:rsidR="00D17F2B">
        <w:rPr>
          <w:rFonts w:ascii="TimesNewRoman" w:hAnsi="TimesNewRoman" w:cs="TimesNewRoman"/>
          <w:color w:val="000000"/>
          <w:sz w:val="24"/>
          <w:szCs w:val="24"/>
        </w:rPr>
        <w:tab/>
      </w:r>
      <w:r w:rsidR="00D17F2B">
        <w:rPr>
          <w:rFonts w:ascii="TimesNewRoman" w:hAnsi="TimesNewRoman" w:cs="TimesNewRoman"/>
          <w:color w:val="000000"/>
          <w:sz w:val="24"/>
          <w:szCs w:val="24"/>
        </w:rPr>
        <w:tab/>
        <w:t xml:space="preserve"> : 21 </w:t>
      </w:r>
      <w:proofErr w:type="spellStart"/>
      <w:proofErr w:type="gramStart"/>
      <w:r w:rsidR="00D17F2B">
        <w:rPr>
          <w:rFonts w:ascii="TimesNewRoman" w:hAnsi="TimesNewRoman" w:cs="TimesNewRoman"/>
          <w:color w:val="000000"/>
          <w:sz w:val="24"/>
          <w:szCs w:val="24"/>
        </w:rPr>
        <w:t>september</w:t>
      </w:r>
      <w:proofErr w:type="spellEnd"/>
      <w:proofErr w:type="gramEnd"/>
      <w:r w:rsidR="00D17F2B">
        <w:rPr>
          <w:rFonts w:ascii="TimesNewRoman" w:hAnsi="TimesNewRoman" w:cs="TimesNewRoman"/>
          <w:color w:val="000000"/>
          <w:sz w:val="24"/>
          <w:szCs w:val="24"/>
        </w:rPr>
        <w:t xml:space="preserve"> 2014</w:t>
      </w:r>
    </w:p>
    <w:p w:rsidR="00D17F2B" w:rsidRDefault="00D17F2B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4.3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Mesyuarat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pengurus</w:t>
      </w:r>
      <w:proofErr w:type="spellEnd"/>
      <w:r w:rsidR="00D20281">
        <w:rPr>
          <w:rFonts w:ascii="TimesNewRoman" w:hAnsi="TimesNewRoman" w:cs="TimesNewRoman"/>
          <w:color w:val="000000"/>
          <w:sz w:val="24"/>
          <w:szCs w:val="24"/>
        </w:rPr>
        <w:tab/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28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september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2014 8.00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malam</w:t>
      </w:r>
      <w:proofErr w:type="spellEnd"/>
    </w:p>
    <w:p w:rsidR="00D17F2B" w:rsidRDefault="00D17F2B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4.4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: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Gela</w:t>
      </w:r>
      <w:r>
        <w:rPr>
          <w:rFonts w:ascii="TimesNewRoman" w:hAnsi="TimesNewRoman" w:cs="TimesNewRoman"/>
          <w:color w:val="000000"/>
          <w:sz w:val="24"/>
          <w:szCs w:val="24"/>
        </w:rPr>
        <w:t>nggang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Bola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SJK C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Kwong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Hon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17F2B" w:rsidRDefault="00D17F2B" w:rsidP="00D17F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4.4</w:t>
      </w:r>
      <w:r w:rsidR="004B20E0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Divisyen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 :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Divisyen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1</w:t>
      </w:r>
      <w:r w:rsidR="006D1336">
        <w:rPr>
          <w:rFonts w:ascii="TimesNewRoman" w:hAnsi="TimesNewRoman" w:cs="TimesNewRoman"/>
          <w:color w:val="000000"/>
          <w:sz w:val="24"/>
          <w:szCs w:val="24"/>
        </w:rPr>
        <w:t xml:space="preserve"> &amp;</w:t>
      </w:r>
      <w:proofErr w:type="spellStart"/>
      <w:r w:rsidR="006D1336">
        <w:rPr>
          <w:rFonts w:ascii="TimesNewRoman" w:hAnsi="TimesNewRoman" w:cs="TimesNewRoman"/>
          <w:color w:val="000000"/>
          <w:sz w:val="24"/>
          <w:szCs w:val="24"/>
        </w:rPr>
        <w:t>Divisyen</w:t>
      </w:r>
      <w:proofErr w:type="spellEnd"/>
      <w:r w:rsidR="006D1336">
        <w:rPr>
          <w:rFonts w:ascii="TimesNewRoman" w:hAnsi="TimesNewRoman" w:cs="TimesNewRoman"/>
          <w:color w:val="000000"/>
          <w:sz w:val="24"/>
          <w:szCs w:val="24"/>
        </w:rPr>
        <w:t xml:space="preserve"> 2</w:t>
      </w:r>
    </w:p>
    <w:p w:rsidR="006D1336" w:rsidRDefault="006D1336" w:rsidP="00D17F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4.3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Yuran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 : </w:t>
      </w:r>
      <w:r w:rsidR="009E77B9">
        <w:rPr>
          <w:rFonts w:ascii="TimesNewRoman" w:hAnsi="TimesNewRoman" w:cs="TimesNewRoman"/>
          <w:color w:val="000000"/>
          <w:sz w:val="24"/>
          <w:szCs w:val="24"/>
        </w:rPr>
        <w:t>RM 4</w:t>
      </w:r>
      <w:r>
        <w:rPr>
          <w:rFonts w:ascii="TimesNewRoman" w:hAnsi="TimesNewRoman" w:cs="TimesNewRoman"/>
          <w:color w:val="000000"/>
          <w:sz w:val="24"/>
          <w:szCs w:val="24"/>
        </w:rPr>
        <w:t>00 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yuran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pendaftaran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), RM 10(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yuran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keahlian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KLBA)</w:t>
      </w:r>
    </w:p>
    <w:p w:rsidR="006D1336" w:rsidRPr="00A662DE" w:rsidRDefault="006D1336" w:rsidP="00D17F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4.4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Deposit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 : RM 300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DB2013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5. </w:t>
      </w:r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Pembukaan</w:t>
      </w:r>
      <w:proofErr w:type="spellEnd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dan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Petutup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Rasmi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Default="000277B6" w:rsidP="000277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B2013" w:rsidRPr="00A662DE" w:rsidRDefault="000277B6" w:rsidP="000F57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277B6">
        <w:rPr>
          <w:rFonts w:ascii="TimesNewRoman,Bold" w:hAnsi="TimesNewRoman,Bold" w:cs="TimesNewRoman,Bold"/>
          <w:bCs/>
          <w:color w:val="000000"/>
          <w:sz w:val="24"/>
          <w:szCs w:val="24"/>
        </w:rPr>
        <w:t>5.1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Pembukaan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B2013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="00DB201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B2013">
        <w:rPr>
          <w:rFonts w:ascii="TimesNewRoman" w:hAnsi="TimesNewRoman" w:cs="TimesNewRoman"/>
          <w:color w:val="000000"/>
          <w:sz w:val="24"/>
          <w:szCs w:val="24"/>
        </w:rPr>
        <w:t>Penutup</w:t>
      </w:r>
      <w:proofErr w:type="spellEnd"/>
      <w:r w:rsidR="00DB201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Ra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smi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diumumkan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kemudian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B2013" w:rsidRPr="00A662DE" w:rsidRDefault="00DB2013" w:rsidP="000277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6.</w:t>
      </w:r>
      <w:r w:rsidR="006D1336" w:rsidRPr="006D133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6D1336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Kelayakan</w:t>
      </w:r>
      <w:proofErr w:type="spellEnd"/>
      <w:r w:rsidR="006D1336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6D1336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Pegawai</w:t>
      </w:r>
      <w:proofErr w:type="spellEnd"/>
      <w:r w:rsidR="006D1336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&amp; </w:t>
      </w:r>
      <w:proofErr w:type="spellStart"/>
      <w:r w:rsidR="006D1336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Pemain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6D1336" w:rsidP="00D202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6.1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emain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dikehendaki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menurut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20281">
        <w:rPr>
          <w:rFonts w:ascii="TimesNewRoman" w:hAnsi="TimesNewRoman" w:cs="TimesNewRoman"/>
          <w:color w:val="000000"/>
          <w:sz w:val="24"/>
          <w:szCs w:val="24"/>
        </w:rPr>
        <w:t>Peraturan</w:t>
      </w:r>
      <w:proofErr w:type="spellEnd"/>
      <w:r w:rsidR="00D202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20281">
        <w:rPr>
          <w:rFonts w:ascii="TimesNewRoman" w:hAnsi="TimesNewRoman" w:cs="TimesNewRoman"/>
          <w:color w:val="000000"/>
          <w:sz w:val="24"/>
          <w:szCs w:val="24"/>
        </w:rPr>
        <w:t>Pendaftaran</w:t>
      </w:r>
      <w:proofErr w:type="spellEnd"/>
      <w:r w:rsidR="00D202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20281">
        <w:rPr>
          <w:rFonts w:ascii="TimesNewRoman" w:hAnsi="TimesNewRoman" w:cs="TimesNewRoman"/>
          <w:color w:val="000000"/>
          <w:sz w:val="24"/>
          <w:szCs w:val="24"/>
        </w:rPr>
        <w:t>Tahun</w:t>
      </w:r>
      <w:proofErr w:type="spellEnd"/>
      <w:r w:rsidR="00D20281">
        <w:rPr>
          <w:rFonts w:ascii="TimesNewRoman" w:hAnsi="TimesNewRoman" w:cs="TimesNewRoman"/>
          <w:color w:val="000000"/>
          <w:sz w:val="24"/>
          <w:szCs w:val="24"/>
        </w:rPr>
        <w:t xml:space="preserve"> 2</w:t>
      </w:r>
      <w:r>
        <w:rPr>
          <w:rFonts w:ascii="TimesNewRoman" w:hAnsi="TimesNewRoman" w:cs="TimesNewRoman"/>
          <w:color w:val="000000"/>
          <w:sz w:val="24"/>
          <w:szCs w:val="24"/>
        </w:rPr>
        <w:t>014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  <w:r w:rsidR="00D202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telah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berdaftar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layak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menyertai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</w:t>
      </w:r>
      <w:r w:rsidR="00D2028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dianjurkan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oleh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KLBA.</w:t>
      </w:r>
      <w:proofErr w:type="gramEnd"/>
    </w:p>
    <w:p w:rsidR="008F1432" w:rsidRPr="00A662DE" w:rsidRDefault="008F1432" w:rsidP="00A662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6.2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Bayaran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pendaftaran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ain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adalah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RM 10.00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setiap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seorang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(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Pemain-pemain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pernah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mewakili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WP Kuala Lumpur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dalam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Kebangsaan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pada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tahun</w:t>
      </w:r>
      <w:proofErr w:type="spellEnd"/>
      <w:r w:rsid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D1336">
        <w:rPr>
          <w:rFonts w:ascii="TimesNewRoman" w:hAnsi="TimesNewRoman" w:cs="TimesNewRoman"/>
          <w:color w:val="000000"/>
          <w:sz w:val="24"/>
          <w:szCs w:val="24"/>
        </w:rPr>
        <w:t>2013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dikecualikan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</w:p>
    <w:p w:rsidR="008F1432" w:rsidRPr="00A662DE" w:rsidRDefault="008F1432" w:rsidP="000F57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6.3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>mengandungi</w:t>
      </w:r>
      <w:proofErr w:type="spellEnd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>pemain</w:t>
      </w:r>
      <w:proofErr w:type="spellEnd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>Piala</w:t>
      </w:r>
      <w:proofErr w:type="spellEnd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MABA </w:t>
      </w:r>
      <w:proofErr w:type="spellStart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DB2013" w:rsidRPr="000F5771">
        <w:rPr>
          <w:rFonts w:ascii="TimesNewRoman" w:hAnsi="TimesNewRoman" w:cs="TimesNewRoman"/>
          <w:b/>
          <w:color w:val="000000"/>
          <w:sz w:val="24"/>
          <w:szCs w:val="24"/>
        </w:rPr>
        <w:t>Petronas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akan</w:t>
      </w:r>
      <w:proofErr w:type="spellEnd"/>
      <w:proofErr w:type="gram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bermain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di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divisyen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1.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tidak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mempunyai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pemain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MABA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Petronas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akan</w:t>
      </w:r>
      <w:proofErr w:type="spellEnd"/>
      <w:proofErr w:type="gram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bermain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di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Divisyen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2.</w:t>
      </w:r>
    </w:p>
    <w:p w:rsidR="008F1432" w:rsidRPr="00F502DC" w:rsidRDefault="008F1432" w:rsidP="000F57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6.5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mengandungi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permain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tidak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layak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atau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melanggar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peraturan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>kelayakan</w:t>
      </w:r>
      <w:proofErr w:type="spellEnd"/>
      <w:r w:rsidR="000F5771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>akan</w:t>
      </w:r>
      <w:proofErr w:type="spellEnd"/>
      <w:proofErr w:type="gramEnd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>dibatalkan</w:t>
      </w:r>
      <w:proofErr w:type="spellEnd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>penyertaan</w:t>
      </w:r>
      <w:proofErr w:type="spellEnd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>oleh</w:t>
      </w:r>
      <w:proofErr w:type="spellEnd"/>
      <w:r w:rsidR="00F502DC" w:rsidRPr="00F502DC">
        <w:rPr>
          <w:rFonts w:ascii="TimesNewRoman" w:hAnsi="TimesNewRoman" w:cs="TimesNewRoman"/>
          <w:b/>
          <w:color w:val="000000"/>
          <w:sz w:val="24"/>
          <w:szCs w:val="24"/>
        </w:rPr>
        <w:t xml:space="preserve"> KLBA.</w:t>
      </w:r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>Segala</w:t>
      </w:r>
      <w:proofErr w:type="spellEnd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>Keputusan</w:t>
      </w:r>
      <w:proofErr w:type="spellEnd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KLBA </w:t>
      </w:r>
      <w:proofErr w:type="spellStart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>adalah</w:t>
      </w:r>
      <w:proofErr w:type="spellEnd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>muktamad</w:t>
      </w:r>
      <w:proofErr w:type="spellEnd"/>
      <w:r w:rsidR="009E77B9">
        <w:rPr>
          <w:rFonts w:ascii="TimesNewRoman" w:hAnsi="TimesNewRoman" w:cs="TimesNewRoman"/>
          <w:b/>
          <w:color w:val="000000"/>
          <w:sz w:val="24"/>
          <w:szCs w:val="24"/>
        </w:rPr>
        <w:t>.</w:t>
      </w:r>
      <w:proofErr w:type="gram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6.6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r w:rsidR="00DB201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DB2013">
        <w:rPr>
          <w:rFonts w:ascii="TimesNewRoman" w:hAnsi="TimesNewRoman" w:cs="TimesNewRoman"/>
          <w:color w:val="000000"/>
          <w:sz w:val="24"/>
          <w:szCs w:val="24"/>
        </w:rPr>
        <w:t>S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>etiap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dibenarkan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mewakili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dua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DB2013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6.7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ini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dihadkan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Warganegara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Malaysia</w:t>
      </w:r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bukan</w:t>
      </w:r>
      <w:proofErr w:type="spellEnd"/>
      <w:r w:rsidR="000277B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77B6">
        <w:rPr>
          <w:rFonts w:ascii="TimesNewRoman" w:hAnsi="TimesNewRoman" w:cs="TimesNewRoman"/>
          <w:color w:val="000000"/>
          <w:sz w:val="24"/>
          <w:szCs w:val="24"/>
        </w:rPr>
        <w:t>Cina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sahaja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95EBC" w:rsidRPr="00A662DE" w:rsidRDefault="00F95EBC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7.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Prosedur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Pendaftaran</w:t>
      </w:r>
      <w:proofErr w:type="spellEnd"/>
      <w:r w:rsidR="000277B6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0277B6" w:rsidRPr="00A662DE" w:rsidRDefault="000277B6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7.1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ingin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menyertai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dikehendaki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menurut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prosedur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berikut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:</w:t>
      </w:r>
      <w:proofErr w:type="gramEnd"/>
    </w:p>
    <w:p w:rsidR="008F1432" w:rsidRPr="00A662DE" w:rsidRDefault="008F1432" w:rsidP="00F95EB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7.1.1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Lengkapkan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Borang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Masuk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sertakan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foto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individu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</w:p>
    <w:p w:rsidR="008F1432" w:rsidRPr="00A662DE" w:rsidRDefault="006D1336" w:rsidP="006D133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7.1.2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Bayar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yuran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penyertaaan</w:t>
      </w:r>
      <w:proofErr w:type="spellEnd"/>
      <w:r w:rsidR="009E77B9">
        <w:rPr>
          <w:rFonts w:ascii="TimesNewRoman" w:hAnsi="TimesNewRoman" w:cs="TimesNewRoman"/>
          <w:color w:val="000000"/>
          <w:sz w:val="24"/>
          <w:szCs w:val="24"/>
        </w:rPr>
        <w:t xml:space="preserve"> RM 4</w:t>
      </w:r>
      <w:r>
        <w:rPr>
          <w:rFonts w:ascii="TimesNewRoman" w:hAnsi="TimesNewRoman" w:cs="TimesNewRoman"/>
          <w:color w:val="000000"/>
          <w:sz w:val="24"/>
          <w:szCs w:val="24"/>
        </w:rPr>
        <w:t>0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0.00,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pendaftaran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baru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RM 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50.00,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pendaftaran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RM120.00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setiap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deposit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RM 3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00.00.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7.2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Tutup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&amp;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Penyerahan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Borang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Masuk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:</w:t>
      </w:r>
      <w:proofErr w:type="gram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masa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70C6E">
        <w:rPr>
          <w:rFonts w:ascii="TimesNewRoman" w:hAnsi="TimesNewRoman" w:cs="TimesNewRoman"/>
          <w:color w:val="000000"/>
          <w:sz w:val="24"/>
          <w:szCs w:val="24"/>
        </w:rPr>
        <w:t>:</w:t>
      </w:r>
      <w:proofErr w:type="gramEnd"/>
      <w:r w:rsidR="00B70C6E">
        <w:rPr>
          <w:rFonts w:ascii="TimesNewRoman" w:hAnsi="TimesNewRoman" w:cs="TimesNewRoman"/>
          <w:color w:val="000000"/>
          <w:sz w:val="24"/>
          <w:szCs w:val="24"/>
        </w:rPr>
        <w:t xml:space="preserve"> 21-09</w:t>
      </w:r>
      <w:r w:rsidR="0011230B">
        <w:rPr>
          <w:rFonts w:ascii="TimesNewRoman" w:hAnsi="TimesNewRoman" w:cs="TimesNewRoman"/>
          <w:color w:val="000000"/>
          <w:sz w:val="24"/>
          <w:szCs w:val="24"/>
        </w:rPr>
        <w:t>-2014</w:t>
      </w:r>
      <w:r w:rsidR="00211C9B"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proofErr w:type="spellStart"/>
      <w:r w:rsidR="006D1336">
        <w:rPr>
          <w:rFonts w:ascii="TimesNewRoman" w:hAnsi="TimesNewRoman" w:cs="TimesNewRoman"/>
          <w:color w:val="000000"/>
          <w:sz w:val="24"/>
          <w:szCs w:val="24"/>
        </w:rPr>
        <w:t>ahad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)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sebelum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pukul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12.30 pm.</w:t>
      </w: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:</w:t>
      </w:r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Bilik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Mesyuarat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KLBA – Tingkat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Tiga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, WISMA MABA.</w:t>
      </w:r>
    </w:p>
    <w:p w:rsidR="00A47A2B" w:rsidRPr="00A662DE" w:rsidRDefault="006D1336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Hubungi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En.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wong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 012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-3585911</w:t>
      </w:r>
      <w:r w:rsidR="00A47A2B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="00A47A2B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A47A2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A47A2B">
        <w:rPr>
          <w:rFonts w:ascii="TimesNewRoman" w:hAnsi="TimesNewRoman" w:cs="TimesNewRoman"/>
          <w:color w:val="000000"/>
          <w:sz w:val="24"/>
          <w:szCs w:val="24"/>
        </w:rPr>
        <w:t>urusan</w:t>
      </w:r>
      <w:proofErr w:type="spellEnd"/>
      <w:r w:rsidR="00A47A2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A47A2B">
        <w:rPr>
          <w:rFonts w:ascii="TimesNewRoman" w:hAnsi="TimesNewRoman" w:cs="TimesNewRoman"/>
          <w:color w:val="000000"/>
          <w:sz w:val="24"/>
          <w:szCs w:val="24"/>
        </w:rPr>
        <w:t>penghantaran</w:t>
      </w:r>
      <w:proofErr w:type="spellEnd"/>
      <w:r w:rsidR="00A47A2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A47A2B">
        <w:rPr>
          <w:rFonts w:ascii="TimesNewRoman" w:hAnsi="TimesNewRoman" w:cs="TimesNewRoman"/>
          <w:color w:val="000000"/>
          <w:sz w:val="24"/>
          <w:szCs w:val="24"/>
        </w:rPr>
        <w:t>borang</w:t>
      </w:r>
      <w:proofErr w:type="spellEnd"/>
      <w:r w:rsidR="00A47A2B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7.3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Mesyuarat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Pengurus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/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Jurulatih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&amp;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Upacara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Mencabut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Undi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:</w:t>
      </w:r>
      <w:proofErr w:type="gram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masa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: </w:t>
      </w:r>
      <w:r w:rsidR="00B70C6E">
        <w:rPr>
          <w:rFonts w:ascii="TimesNewRoman" w:hAnsi="TimesNewRoman" w:cs="TimesNewRoman"/>
          <w:color w:val="000000"/>
          <w:sz w:val="24"/>
          <w:szCs w:val="24"/>
        </w:rPr>
        <w:t>28-09</w:t>
      </w:r>
      <w:r w:rsidR="0011230B">
        <w:rPr>
          <w:rFonts w:ascii="TimesNewRoman" w:hAnsi="TimesNewRoman" w:cs="TimesNewRoman"/>
          <w:color w:val="000000"/>
          <w:sz w:val="24"/>
          <w:szCs w:val="24"/>
        </w:rPr>
        <w:t>-2014</w:t>
      </w:r>
      <w:r w:rsidR="006D1336"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proofErr w:type="spellStart"/>
      <w:r w:rsidR="006D1336">
        <w:rPr>
          <w:rFonts w:ascii="TimesNewRoman" w:hAnsi="TimesNewRoman" w:cs="TimesNewRoman"/>
          <w:color w:val="000000"/>
          <w:sz w:val="24"/>
          <w:szCs w:val="24"/>
        </w:rPr>
        <w:t>ahad</w:t>
      </w:r>
      <w:proofErr w:type="spellEnd"/>
      <w:r w:rsidR="006D1336">
        <w:rPr>
          <w:rFonts w:ascii="TimesNewRoman" w:hAnsi="TimesNewRoman" w:cs="TimesNewRoman"/>
          <w:color w:val="000000"/>
          <w:sz w:val="24"/>
          <w:szCs w:val="24"/>
        </w:rPr>
        <w:t xml:space="preserve">) </w:t>
      </w:r>
      <w:proofErr w:type="spellStart"/>
      <w:r w:rsidR="006D1336">
        <w:rPr>
          <w:rFonts w:ascii="TimesNewRoman" w:hAnsi="TimesNewRoman" w:cs="TimesNewRoman"/>
          <w:color w:val="000000"/>
          <w:sz w:val="24"/>
          <w:szCs w:val="24"/>
        </w:rPr>
        <w:t>pukul</w:t>
      </w:r>
      <w:proofErr w:type="spellEnd"/>
      <w:r w:rsidR="006D1336">
        <w:rPr>
          <w:rFonts w:ascii="TimesNewRoman" w:hAnsi="TimesNewRoman" w:cs="TimesNewRoman"/>
          <w:color w:val="000000"/>
          <w:sz w:val="24"/>
          <w:szCs w:val="24"/>
        </w:rPr>
        <w:t xml:space="preserve"> 8.00 </w:t>
      </w:r>
      <w:proofErr w:type="spellStart"/>
      <w:r w:rsidR="006D1336">
        <w:rPr>
          <w:rFonts w:ascii="TimesNewRoman" w:hAnsi="TimesNewRoman" w:cs="TimesNewRoman"/>
          <w:color w:val="000000"/>
          <w:sz w:val="24"/>
          <w:szCs w:val="24"/>
        </w:rPr>
        <w:t>malam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:</w:t>
      </w:r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Bilik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Mesyuarat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KLBA - Tingkat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Tiga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, WISMA MABA.</w:t>
      </w:r>
    </w:p>
    <w:p w:rsidR="004F3FDD" w:rsidRPr="00A662DE" w:rsidRDefault="004F3FDD" w:rsidP="004F3F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7.4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Sebarang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perubahan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berkaitan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diberitahu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kelak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8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Sistem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Pertandingan</w:t>
      </w:r>
      <w:proofErr w:type="spellEnd"/>
      <w:r w:rsidR="004F3FD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4F3FDD" w:rsidRDefault="004F3FDD" w:rsidP="004F3F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4F3FDD" w:rsidP="000F57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 w:rsidRPr="004F3FDD">
        <w:rPr>
          <w:rFonts w:ascii="TimesNewRoman,Bold" w:hAnsi="TimesNewRoman,Bold" w:cs="TimesNewRoman,Bold"/>
          <w:bCs/>
          <w:color w:val="000000"/>
          <w:sz w:val="24"/>
          <w:szCs w:val="24"/>
        </w:rPr>
        <w:t>8.1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KLBA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berkuasa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penuh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menentukannya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F5771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F5771">
        <w:rPr>
          <w:rFonts w:ascii="TimesNewRoman" w:hAnsi="TimesNewRoman" w:cs="TimesNewRoman"/>
          <w:color w:val="000000"/>
          <w:sz w:val="24"/>
          <w:szCs w:val="24"/>
        </w:rPr>
        <w:t>segala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F5771">
        <w:rPr>
          <w:rFonts w:ascii="TimesNewRoman" w:hAnsi="TimesNewRoman" w:cs="TimesNewRoman"/>
          <w:color w:val="000000"/>
          <w:sz w:val="24"/>
          <w:szCs w:val="24"/>
        </w:rPr>
        <w:t>peraturan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F5771">
        <w:rPr>
          <w:rFonts w:ascii="TimesNewRoman" w:hAnsi="TimesNewRoman" w:cs="TimesNewRoman"/>
          <w:color w:val="000000"/>
          <w:sz w:val="24"/>
          <w:szCs w:val="24"/>
        </w:rPr>
        <w:t>permainan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F5771">
        <w:rPr>
          <w:rFonts w:ascii="TimesNewRoman" w:hAnsi="TimesNewRoman" w:cs="TimesNewRoman"/>
          <w:color w:val="000000"/>
          <w:sz w:val="24"/>
          <w:szCs w:val="24"/>
        </w:rPr>
        <w:t>tertaluk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F5771">
        <w:rPr>
          <w:rFonts w:ascii="TimesNewRoman" w:hAnsi="TimesNewRoman" w:cs="TimesNewRoman"/>
          <w:color w:val="000000"/>
          <w:sz w:val="24"/>
          <w:szCs w:val="24"/>
        </w:rPr>
        <w:t>kepada</w:t>
      </w:r>
      <w:proofErr w:type="spellEnd"/>
      <w:r w:rsidR="000F5771">
        <w:rPr>
          <w:rFonts w:ascii="TimesNewRoman" w:hAnsi="TimesNewRoman" w:cs="TimesNewRoman"/>
          <w:color w:val="000000"/>
          <w:sz w:val="24"/>
          <w:szCs w:val="24"/>
        </w:rPr>
        <w:t xml:space="preserve"> “FIBA rules”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9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Tempat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Duduk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Pasukan</w:t>
      </w:r>
      <w:proofErr w:type="spellEnd"/>
      <w:r w:rsidR="004F3FD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4F3FDD" w:rsidRPr="00A662DE" w:rsidRDefault="004F3FDD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9.1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disenaraikan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terlebih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dahulu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dalam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Jadual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Pertandingan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ditempatkan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sebelah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kiri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Meja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Perekod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dengan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menghadapi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gelanggang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pertandingan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. Yang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disenaraikan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kemudian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mengambil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sebelah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kanan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9.2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Pengurus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jurulatih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dikehendaki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berpakaian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kemas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Dilarang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memakai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‘slippers’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juga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dilarang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merokok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duduk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10. Wang Deposit</w:t>
      </w:r>
      <w:r w:rsidR="004F3FD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4F3FDD" w:rsidRPr="00A662DE" w:rsidRDefault="004F3FDD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10.1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  <w:t xml:space="preserve">Wang Deposit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dirampas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sekiranya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sesuatu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melanggar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perkara-perkara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berikut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F95EBC" w:rsidRPr="00A662DE" w:rsidRDefault="00F95EBC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Pr="000F5771" w:rsidRDefault="004F3FDD" w:rsidP="000F57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Tidak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hadir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bertanding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mengikut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masa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ditetapkan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menarik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diritanpa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sebab-sebab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boleh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diterima</w:t>
      </w:r>
      <w:proofErr w:type="spellEnd"/>
    </w:p>
    <w:p w:rsidR="008F1432" w:rsidRPr="000F5771" w:rsidRDefault="008F1432" w:rsidP="000F57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Sebelum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tamatnya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pertandingan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meninggalkan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gelanggang</w:t>
      </w:r>
      <w:proofErr w:type="spellEnd"/>
      <w:proofErr w:type="gram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danmenarik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diri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Sel</w:t>
      </w:r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ain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daripada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didenda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oleh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pengadil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mengikut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undang-undang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pertandingan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berkenaan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ju</w:t>
      </w:r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ga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didenda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dengan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>dib</w:t>
      </w:r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erhentikan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daripada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bertanding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dalam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kejohanan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8F1432" w:rsidRPr="000F5771" w:rsidRDefault="008F1432" w:rsidP="004F3F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Diumumkan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kehilangan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kelayakan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untuk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mengambil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bahagian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oleh</w:t>
      </w:r>
      <w:proofErr w:type="spellEnd"/>
    </w:p>
    <w:p w:rsidR="008F1432" w:rsidRPr="000F5771" w:rsidRDefault="008F1432" w:rsidP="000F5771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proofErr w:type="gram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penganjur</w:t>
      </w:r>
      <w:proofErr w:type="spellEnd"/>
      <w:proofErr w:type="gram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mengikut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Undang-</w:t>
      </w:r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>Undang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Bola </w:t>
      </w:r>
      <w:proofErr w:type="spellStart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>Keranjang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FIBA </w:t>
      </w:r>
      <w:proofErr w:type="spellStart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>atau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Peraturan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Pertandingan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Piala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8F1432" w:rsidRPr="000F5771" w:rsidRDefault="008F1432" w:rsidP="004F3F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Gagal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mengambil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bahagian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dalam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Upacara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Pembukaan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&amp;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Penutup</w:t>
      </w:r>
      <w:proofErr w:type="spellEnd"/>
      <w:r w:rsidR="004B20E0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: </w:t>
      </w:r>
    </w:p>
    <w:p w:rsidR="00A662DE" w:rsidRPr="000F5771" w:rsidRDefault="004B20E0" w:rsidP="000F5771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Dengan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sekurang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kurangnya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8</w:t>
      </w:r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orang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pegawai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pemain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berpakaian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kemas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memakai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kasut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>sukan</w:t>
      </w:r>
      <w:proofErr w:type="spellEnd"/>
      <w:r w:rsidR="000F5771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berbaris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di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gelanggang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kecuali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dengan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sebab-sebab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tertentu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permohonan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diluluskan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oleh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pihak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penganjur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barulah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kekurangan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bilangan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peserta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menghadiri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upacara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tersebut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dibenarkan</w:t>
      </w:r>
      <w:proofErr w:type="spellEnd"/>
      <w:r w:rsidR="008F1432" w:rsidRPr="000F5771">
        <w:rPr>
          <w:rFonts w:ascii="TimesNewRoman" w:hAnsi="TimesNewRoman" w:cs="TimesNewRoman"/>
          <w:b/>
          <w:color w:val="000000"/>
          <w:sz w:val="24"/>
          <w:szCs w:val="24"/>
        </w:rPr>
        <w:t>.)</w:t>
      </w:r>
    </w:p>
    <w:p w:rsidR="008F1432" w:rsidRPr="000F5771" w:rsidRDefault="008F1432" w:rsidP="000F57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boleh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menuntut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balik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wang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deposit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sebaik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sahaja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penghabisan</w:t>
      </w:r>
      <w:proofErr w:type="spellEnd"/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Penutup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Rasmi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Sekiranya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ada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melanggar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peraturan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tertentu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,</w:t>
      </w:r>
      <w:r w:rsid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maka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wang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deposit </w:t>
      </w:r>
      <w:proofErr w:type="spellStart"/>
      <w:proofErr w:type="gram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akan</w:t>
      </w:r>
      <w:proofErr w:type="spellEnd"/>
      <w:proofErr w:type="gram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ditahan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berkenaan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diperlukan</w:t>
      </w:r>
      <w:proofErr w:type="spellEnd"/>
      <w:r w:rsidR="00F95EBC"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menulis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kepada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KLBA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merayu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supaya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wang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 xml:space="preserve"> deposit </w:t>
      </w:r>
      <w:proofErr w:type="spellStart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dikembalikan</w:t>
      </w:r>
      <w:proofErr w:type="spellEnd"/>
      <w:r w:rsidRPr="000F577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4F3FDD" w:rsidRPr="00A662DE" w:rsidRDefault="004F3FDD" w:rsidP="00F95EB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Pr="00A662DE" w:rsidRDefault="008F1432" w:rsidP="00F95E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10.2 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Sekiranya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ada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jurulati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h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terlibat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dalam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pergaduhan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ketika</w:t>
      </w:r>
      <w:proofErr w:type="spellEnd"/>
    </w:p>
    <w:p w:rsidR="008F1432" w:rsidRPr="00A662DE" w:rsidRDefault="008F1432" w:rsidP="00A662DE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lastRenderedPageBreak/>
        <w:t>pertandingan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dijalankan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maka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menurut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keadaan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be</w:t>
      </w:r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tapa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seri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>usnya</w:t>
      </w:r>
      <w:proofErr w:type="spellEnd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95EBC" w:rsidRPr="00A662DE">
        <w:rPr>
          <w:rFonts w:ascii="TimesNewRoman" w:hAnsi="TimesNewRoman" w:cs="TimesNewRoman"/>
          <w:color w:val="000000"/>
          <w:sz w:val="24"/>
          <w:szCs w:val="24"/>
        </w:rPr>
        <w:t>kejadian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, yang</w:t>
      </w:r>
      <w:r w:rsid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terlibat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dipecatkan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dari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juga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didenda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sebanyak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2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tahun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dibenarkan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mengambil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bahagian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dalam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kejohanan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dianjurkan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oleh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KLBA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perkara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tersebut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terus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dibawa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pengurusan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pihak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polis.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11.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Menyemak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Kelayakan</w:t>
      </w:r>
      <w:proofErr w:type="spellEnd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Pemain</w:t>
      </w:r>
      <w:proofErr w:type="spellEnd"/>
      <w:r w:rsidR="004B20E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4B20E0" w:rsidRPr="00A662DE" w:rsidRDefault="004B20E0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11.1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dikehendaki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membawa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kad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pengenalan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semasa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pertandingan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supaya</w:t>
      </w:r>
      <w:proofErr w:type="spellEnd"/>
    </w:p>
    <w:p w:rsidR="008F1432" w:rsidRPr="00A662DE" w:rsidRDefault="00840B9B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i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anya</w:t>
      </w:r>
      <w:proofErr w:type="spellEnd"/>
      <w:proofErr w:type="gram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boleh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disemak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pada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bila-bila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masa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diperlukan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11.2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Sekiranya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timbulnya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kelayakan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pegawai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disyaki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pegawai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KLBA</w:t>
      </w:r>
    </w:p>
    <w:p w:rsidR="008F1432" w:rsidRPr="00A662DE" w:rsidRDefault="00840B9B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yang</w:t>
      </w:r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dilantik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berhak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meminta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pengurus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jurulatih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berkenaan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mengemukakan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dokumen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tertentu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disemak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11.3 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Sekiranya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enggan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menerima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penyemakan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dapat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mengemukakan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dokumen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tertentu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maka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nama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pegawai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digugurkan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dari</w:t>
      </w:r>
      <w:proofErr w:type="spellEnd"/>
    </w:p>
    <w:p w:rsidR="008F1432" w:rsidRPr="00A662DE" w:rsidRDefault="00840B9B" w:rsidP="00A662D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Borang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Penyertaan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mereka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dibenarkan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berada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kalangan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tempat</w:t>
      </w:r>
      <w:proofErr w:type="spellEnd"/>
      <w:r w:rsid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duduk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12. </w:t>
      </w:r>
      <w:proofErr w:type="spellStart"/>
      <w:r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Hadiah</w:t>
      </w:r>
      <w:proofErr w:type="spellEnd"/>
      <w:r w:rsidR="004B20E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4B20E0" w:rsidRDefault="004B20E0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4B20E0" w:rsidP="004B2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 w:rsidRPr="004B20E0">
        <w:rPr>
          <w:rFonts w:ascii="TimesNewRoman,Bold" w:hAnsi="TimesNewRoman,Bold" w:cs="TimesNewRoman,Bold"/>
          <w:bCs/>
          <w:color w:val="000000"/>
          <w:sz w:val="24"/>
          <w:szCs w:val="24"/>
        </w:rPr>
        <w:t>12.1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proofErr w:type="spellStart"/>
      <w:r w:rsidR="00F502DC">
        <w:rPr>
          <w:rFonts w:ascii="TimesNewRoman" w:hAnsi="TimesNewRoman" w:cs="TimesNewRoman"/>
          <w:color w:val="000000"/>
          <w:sz w:val="24"/>
          <w:szCs w:val="24"/>
        </w:rPr>
        <w:t>H</w:t>
      </w:r>
      <w:r>
        <w:rPr>
          <w:rFonts w:ascii="TimesNewRoman" w:hAnsi="TimesNewRoman" w:cs="TimesNewRoman"/>
          <w:color w:val="000000"/>
          <w:sz w:val="24"/>
          <w:szCs w:val="24"/>
        </w:rPr>
        <w:t>adiah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ditetapkan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ialah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:</w:t>
      </w:r>
      <w:proofErr w:type="gramEnd"/>
    </w:p>
    <w:p w:rsidR="00F502DC" w:rsidRDefault="00F502DC" w:rsidP="004B2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Divisyen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1</w:t>
      </w:r>
    </w:p>
    <w:p w:rsid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Pertama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20E0" w:rsidRPr="00F502DC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RM1500,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pingat</w:t>
      </w:r>
      <w:proofErr w:type="spellEnd"/>
    </w:p>
    <w:p w:rsid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Kedua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RM 1000,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pingat</w:t>
      </w:r>
      <w:proofErr w:type="spellEnd"/>
    </w:p>
    <w:p w:rsidR="004B20E0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Ketiga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20E0" w:rsidRPr="00F502DC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RM500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pingat</w:t>
      </w:r>
      <w:proofErr w:type="spellEnd"/>
    </w:p>
    <w:p w:rsid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Keempat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sahaja</w:t>
      </w:r>
      <w:proofErr w:type="spellEnd"/>
    </w:p>
    <w:p w:rsidR="00F502DC" w:rsidRDefault="00F502DC" w:rsidP="00F502D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Divisyen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2</w:t>
      </w:r>
    </w:p>
    <w:p w:rsid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Pertama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pingat</w:t>
      </w:r>
      <w:proofErr w:type="spellEnd"/>
    </w:p>
    <w:p w:rsid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Kedua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pingat</w:t>
      </w:r>
      <w:proofErr w:type="spellEnd"/>
    </w:p>
    <w:p w:rsid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Ketiga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pingat</w:t>
      </w:r>
      <w:proofErr w:type="spellEnd"/>
    </w:p>
    <w:p w:rsidR="00F502DC" w:rsidRPr="00F502DC" w:rsidRDefault="00F502DC" w:rsidP="00F502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Keempat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piala</w:t>
      </w:r>
      <w:proofErr w:type="spellEnd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Sahaja</w:t>
      </w:r>
      <w:proofErr w:type="spellEnd"/>
    </w:p>
    <w:p w:rsidR="008F1432" w:rsidRPr="00A662DE" w:rsidRDefault="008F1432" w:rsidP="009E77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502DC" w:rsidRDefault="00B051BB" w:rsidP="00A662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lastRenderedPageBreak/>
        <w:t>13</w:t>
      </w:r>
      <w:r w:rsidR="008F1432" w:rsidRPr="00A662DE">
        <w:rPr>
          <w:rFonts w:ascii="TimesNewRoman" w:hAnsi="TimesNewRoman" w:cs="TimesNewRoman"/>
          <w:b/>
          <w:color w:val="000000"/>
          <w:sz w:val="24"/>
          <w:szCs w:val="24"/>
        </w:rPr>
        <w:t>.</w:t>
      </w:r>
      <w:r w:rsidR="00F502D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502DC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F502DC" w:rsidRPr="009E77B9">
        <w:rPr>
          <w:rFonts w:ascii="TimesNewRoman" w:hAnsi="TimesNewRoman" w:cs="TimesNewRoman"/>
          <w:b/>
          <w:color w:val="000000"/>
          <w:sz w:val="24"/>
          <w:szCs w:val="24"/>
        </w:rPr>
        <w:t>Kecederaan</w:t>
      </w:r>
      <w:proofErr w:type="spellEnd"/>
      <w:r w:rsidR="00F502DC" w:rsidRPr="009E77B9">
        <w:rPr>
          <w:rFonts w:ascii="TimesNewRoman" w:hAnsi="TimesNewRoman" w:cs="TimesNewRoman"/>
          <w:b/>
          <w:color w:val="000000"/>
          <w:sz w:val="24"/>
          <w:szCs w:val="24"/>
        </w:rPr>
        <w:t>/</w:t>
      </w:r>
      <w:proofErr w:type="spellStart"/>
      <w:r w:rsidR="00F502DC" w:rsidRPr="009E77B9">
        <w:rPr>
          <w:rFonts w:ascii="TimesNewRoman" w:hAnsi="TimesNewRoman" w:cs="TimesNewRoman"/>
          <w:b/>
          <w:color w:val="000000"/>
          <w:sz w:val="24"/>
          <w:szCs w:val="24"/>
        </w:rPr>
        <w:t>Kemalangan</w:t>
      </w:r>
      <w:proofErr w:type="spellEnd"/>
    </w:p>
    <w:p w:rsidR="009E77B9" w:rsidRDefault="009E77B9" w:rsidP="00A662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</w:p>
    <w:p w:rsidR="00F502DC" w:rsidRDefault="00F502DC" w:rsidP="00A662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13.</w:t>
      </w:r>
      <w:r>
        <w:rPr>
          <w:rFonts w:ascii="TimesNewRoman" w:hAnsi="TimesNewRoman" w:cs="TimesNew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KLBA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hanya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membekalan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first aid box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sahaja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seberang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kecederaan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F502DC" w:rsidP="00F502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13.2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KLBA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menanggung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sebarang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kemalangan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mungkin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menyebabkan</w:t>
      </w:r>
      <w:proofErr w:type="spellEnd"/>
      <w:r w:rsid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kecederaan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kemat</w:t>
      </w:r>
      <w:r>
        <w:rPr>
          <w:rFonts w:ascii="TimesNewRoman" w:hAnsi="TimesNewRoman" w:cs="TimesNewRoman"/>
          <w:color w:val="000000"/>
          <w:sz w:val="24"/>
          <w:szCs w:val="24"/>
        </w:rPr>
        <w:t>ian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sesiapa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pegawai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atau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pemain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Default="00B051BB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14</w:t>
      </w:r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. </w:t>
      </w:r>
      <w:proofErr w:type="spellStart"/>
      <w:r w:rsidR="008F1432" w:rsidRPr="00A662D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Bantahan</w:t>
      </w:r>
      <w:proofErr w:type="spellEnd"/>
      <w:r w:rsidR="004B20E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4B20E0" w:rsidRPr="00A662DE" w:rsidRDefault="004B20E0" w:rsidP="008F14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F1432" w:rsidRPr="00A662DE" w:rsidRDefault="00B051BB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14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.1 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Sebarang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bantahan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menurut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Undang-Undang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Bola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FIBA</w:t>
      </w:r>
      <w:r w:rsidR="00F502D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F502DC">
        <w:rPr>
          <w:rFonts w:ascii="TimesNewRoman" w:hAnsi="TimesNewRoman" w:cs="TimesNewRoman"/>
          <w:color w:val="000000"/>
          <w:sz w:val="24"/>
          <w:szCs w:val="24"/>
        </w:rPr>
        <w:t>terkini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B051BB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14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.2 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Wang Deposit </w:t>
      </w:r>
      <w:proofErr w:type="spellStart"/>
      <w:r w:rsidR="004B20E0">
        <w:rPr>
          <w:rFonts w:ascii="TimesNewRoman" w:hAnsi="TimesNewRoman" w:cs="TimesNewRoman"/>
          <w:color w:val="000000"/>
          <w:sz w:val="24"/>
          <w:szCs w:val="24"/>
        </w:rPr>
        <w:t>Bantahan</w:t>
      </w:r>
      <w:proofErr w:type="spellEnd"/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4B20E0">
        <w:rPr>
          <w:rFonts w:ascii="TimesNewRoman" w:hAnsi="TimesNewRoman" w:cs="TimesNewRoman"/>
          <w:color w:val="000000"/>
          <w:sz w:val="24"/>
          <w:szCs w:val="24"/>
        </w:rPr>
        <w:t>adalah</w:t>
      </w:r>
      <w:proofErr w:type="spellEnd"/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 RM2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00.00.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Sekiranya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bantahan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diterima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deposit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dikembalikan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Jika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tersebut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dirampas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F1432" w:rsidRPr="00A662DE" w:rsidRDefault="00B051BB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14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.3 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Sekiranya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mana-mana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bersetuju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dengan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keputusan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maka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rayuan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selanjutnya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boleh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dibuat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 deposit </w:t>
      </w:r>
      <w:proofErr w:type="spellStart"/>
      <w:r w:rsidR="004B20E0"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4B20E0">
        <w:rPr>
          <w:rFonts w:ascii="TimesNewRoman" w:hAnsi="TimesNewRoman" w:cs="TimesNewRoman"/>
          <w:color w:val="000000"/>
          <w:sz w:val="24"/>
          <w:szCs w:val="24"/>
        </w:rPr>
        <w:t>merayu</w:t>
      </w:r>
      <w:proofErr w:type="spellEnd"/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4B20E0">
        <w:rPr>
          <w:rFonts w:ascii="TimesNewRoman" w:hAnsi="TimesNewRoman" w:cs="TimesNewRoman"/>
          <w:color w:val="000000"/>
          <w:sz w:val="24"/>
          <w:szCs w:val="24"/>
        </w:rPr>
        <w:t>adalah</w:t>
      </w:r>
      <w:proofErr w:type="spellEnd"/>
      <w:r w:rsidR="004B20E0">
        <w:rPr>
          <w:rFonts w:ascii="TimesNewRoman" w:hAnsi="TimesNewRoman" w:cs="TimesNewRoman"/>
          <w:color w:val="000000"/>
          <w:sz w:val="24"/>
          <w:szCs w:val="24"/>
        </w:rPr>
        <w:t xml:space="preserve"> RM3</w:t>
      </w:r>
      <w:r w:rsidRPr="00A662DE">
        <w:rPr>
          <w:rFonts w:ascii="TimesNewRoman" w:hAnsi="TimesNewRoman" w:cs="TimesNewRoman"/>
          <w:color w:val="000000"/>
          <w:sz w:val="24"/>
          <w:szCs w:val="24"/>
        </w:rPr>
        <w:t>00.00.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Keputusan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Panel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Rayuan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adalah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muktamad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boleh</w:t>
      </w:r>
      <w:proofErr w:type="spellEnd"/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membantah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keputusan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berkenaan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Jika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rayuan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diterima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deposit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</w:p>
    <w:p w:rsidR="0002241F" w:rsidRDefault="008F1432" w:rsidP="009E77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dikembilakan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Kalau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tidak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wang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tersebut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akan</w:t>
      </w:r>
      <w:proofErr w:type="spellEnd"/>
      <w:proofErr w:type="gram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dirampas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02241F" w:rsidRDefault="004B20E0" w:rsidP="000224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15</w:t>
      </w:r>
      <w:r w:rsidR="0002241F" w:rsidRPr="0002241F">
        <w:rPr>
          <w:rFonts w:ascii="TimesNewRoman" w:hAnsi="TimesNewRoman" w:cs="TimesNewRoman"/>
          <w:b/>
          <w:color w:val="000000"/>
          <w:sz w:val="24"/>
          <w:szCs w:val="24"/>
        </w:rPr>
        <w:t>.</w:t>
      </w:r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2241F"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ingin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mengambil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bahagian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diharap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dapat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memberi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kepastian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awal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sebelum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tarikh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tutup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penghantaran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borang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>.</w:t>
      </w:r>
      <w:r w:rsidR="00353B3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="00353B3A">
        <w:rPr>
          <w:rFonts w:ascii="TimesNewRoman" w:hAnsi="TimesNewRoman" w:cs="TimesNewRoman"/>
          <w:color w:val="000000"/>
          <w:sz w:val="24"/>
          <w:szCs w:val="24"/>
        </w:rPr>
        <w:t>Ini</w:t>
      </w:r>
      <w:proofErr w:type="spellEnd"/>
      <w:r w:rsidR="00353B3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353B3A">
        <w:rPr>
          <w:rFonts w:ascii="TimesNewRoman" w:hAnsi="TimesNewRoman" w:cs="TimesNewRoman"/>
          <w:color w:val="000000"/>
          <w:sz w:val="24"/>
          <w:szCs w:val="24"/>
        </w:rPr>
        <w:t>bagi</w:t>
      </w:r>
      <w:proofErr w:type="spellEnd"/>
      <w:r w:rsidR="00353B3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353B3A">
        <w:rPr>
          <w:rFonts w:ascii="TimesNewRoman" w:hAnsi="TimesNewRoman" w:cs="TimesNewRoman"/>
          <w:color w:val="000000"/>
          <w:sz w:val="24"/>
          <w:szCs w:val="24"/>
        </w:rPr>
        <w:t>membolehkan</w:t>
      </w:r>
      <w:proofErr w:type="spellEnd"/>
      <w:r w:rsidR="00353B3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353B3A">
        <w:rPr>
          <w:rFonts w:ascii="TimesNewRoman" w:hAnsi="TimesNewRoman" w:cs="TimesNewRoman"/>
          <w:color w:val="000000"/>
          <w:sz w:val="24"/>
          <w:szCs w:val="24"/>
        </w:rPr>
        <w:t>jawatankuasa</w:t>
      </w:r>
      <w:proofErr w:type="spellEnd"/>
      <w:r w:rsidR="00353B3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353B3A">
        <w:rPr>
          <w:rFonts w:ascii="TimesNewRoman" w:hAnsi="TimesNewRoman" w:cs="TimesNewRoman"/>
          <w:color w:val="000000"/>
          <w:sz w:val="24"/>
          <w:szCs w:val="24"/>
        </w:rPr>
        <w:t>pertandingan</w:t>
      </w:r>
      <w:proofErr w:type="spellEnd"/>
      <w:r w:rsidR="00353B3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mengetahui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jumlah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pasukan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yang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bakal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mengambil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02241F">
        <w:rPr>
          <w:rFonts w:ascii="TimesNewRoman" w:hAnsi="TimesNewRoman" w:cs="TimesNewRoman"/>
          <w:color w:val="000000"/>
          <w:sz w:val="24"/>
          <w:szCs w:val="24"/>
        </w:rPr>
        <w:t>bahagian</w:t>
      </w:r>
      <w:proofErr w:type="spellEnd"/>
      <w:r w:rsidR="0002241F"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</w:p>
    <w:p w:rsidR="009E77B9" w:rsidRPr="00A662DE" w:rsidRDefault="009E77B9" w:rsidP="009E77B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16.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Jawatankuasa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Pertandingan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berhak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membatalkan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sebarang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pasukan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yang </w:t>
      </w:r>
      <w:proofErr w:type="spellStart"/>
      <w:proofErr w:type="gram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melanggar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peratutan</w:t>
      </w:r>
      <w:proofErr w:type="spellEnd"/>
      <w:proofErr w:type="gram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kelayakkan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dan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sebarang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keputusan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KLBA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adalah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muktamad</w:t>
      </w:r>
      <w:proofErr w:type="spellEnd"/>
      <w:r w:rsidRPr="009E77B9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F1432" w:rsidRPr="00A662DE" w:rsidRDefault="00840B9B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Dicatatkan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oleh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Jawatank</w:t>
      </w:r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uasa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Pertandingan</w:t>
      </w:r>
      <w:proofErr w:type="spellEnd"/>
      <w:r w:rsidR="008F1432" w:rsidRPr="00A662DE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8F1432" w:rsidRPr="00A662DE" w:rsidRDefault="008F1432" w:rsidP="008F14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 w:rsidRPr="00A662DE">
        <w:rPr>
          <w:rFonts w:ascii="TimesNewRoman" w:hAnsi="TimesNewRoman" w:cs="TimesNewRoman"/>
          <w:color w:val="000000"/>
          <w:sz w:val="24"/>
          <w:szCs w:val="24"/>
        </w:rPr>
        <w:t>Persatuan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Bola </w:t>
      </w:r>
      <w:proofErr w:type="spellStart"/>
      <w:r w:rsidRPr="00A662DE">
        <w:rPr>
          <w:rFonts w:ascii="TimesNewRoman" w:hAnsi="TimesNewRoman" w:cs="TimesNewRoman"/>
          <w:color w:val="000000"/>
          <w:sz w:val="24"/>
          <w:szCs w:val="24"/>
        </w:rPr>
        <w:t>Keranjang</w:t>
      </w:r>
      <w:proofErr w:type="spellEnd"/>
      <w:r w:rsidRPr="00A662DE">
        <w:rPr>
          <w:rFonts w:ascii="TimesNewRoman" w:hAnsi="TimesNewRoman" w:cs="TimesNewRoman"/>
          <w:color w:val="000000"/>
          <w:sz w:val="24"/>
          <w:szCs w:val="24"/>
        </w:rPr>
        <w:t xml:space="preserve"> Kuala Lumpur.</w:t>
      </w:r>
      <w:proofErr w:type="gramEnd"/>
    </w:p>
    <w:p w:rsidR="00803D7A" w:rsidRDefault="00803D7A" w:rsidP="008F1432">
      <w:pPr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Untuk</w:t>
      </w:r>
      <w:proofErr w:type="spellEnd"/>
      <w:r w:rsidR="009E77B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9E77B9">
        <w:rPr>
          <w:rFonts w:ascii="TimesNewRoman" w:hAnsi="TimesNewRoman" w:cs="TimesNewRoman"/>
          <w:color w:val="000000"/>
          <w:sz w:val="24"/>
          <w:szCs w:val="24"/>
        </w:rPr>
        <w:t>hantar</w:t>
      </w:r>
      <w:proofErr w:type="spellEnd"/>
      <w:r w:rsidR="009E77B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9E77B9">
        <w:rPr>
          <w:rFonts w:ascii="TimesNewRoman" w:hAnsi="TimesNewRoman" w:cs="TimesNewRoman"/>
          <w:color w:val="000000"/>
          <w:sz w:val="24"/>
          <w:szCs w:val="24"/>
        </w:rPr>
        <w:t>borang</w:t>
      </w:r>
      <w:proofErr w:type="spellEnd"/>
      <w:r w:rsidR="009E77B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9E77B9">
        <w:rPr>
          <w:rFonts w:ascii="TimesNewRoman" w:hAnsi="TimesNewRoman" w:cs="TimesNewRoman"/>
          <w:color w:val="000000"/>
          <w:sz w:val="24"/>
          <w:szCs w:val="24"/>
        </w:rPr>
        <w:t>hubungi</w:t>
      </w:r>
      <w:proofErr w:type="spellEnd"/>
      <w:r w:rsidR="009E77B9">
        <w:rPr>
          <w:rFonts w:ascii="TimesNewRoman" w:hAnsi="TimesNewRoman" w:cs="TimesNewRoman"/>
          <w:color w:val="000000"/>
          <w:sz w:val="24"/>
          <w:szCs w:val="24"/>
        </w:rPr>
        <w:t xml:space="preserve"> En.</w:t>
      </w:r>
      <w:proofErr w:type="gramEnd"/>
      <w:r w:rsidR="009E77B9">
        <w:rPr>
          <w:rFonts w:ascii="TimesNewRoman" w:hAnsi="TimesNewRoman" w:cs="TimesNewRoman"/>
          <w:color w:val="000000"/>
          <w:sz w:val="24"/>
          <w:szCs w:val="24"/>
        </w:rPr>
        <w:t xml:space="preserve"> Wong Wing </w:t>
      </w:r>
      <w:proofErr w:type="spellStart"/>
      <w:proofErr w:type="gramStart"/>
      <w:r w:rsidR="009E77B9">
        <w:rPr>
          <w:rFonts w:ascii="TimesNewRoman" w:hAnsi="TimesNewRoman" w:cs="TimesNewRoman"/>
          <w:color w:val="000000"/>
          <w:sz w:val="24"/>
          <w:szCs w:val="24"/>
        </w:rPr>
        <w:t>Wai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 012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-3</w:t>
      </w:r>
      <w:r w:rsidR="009E77B9">
        <w:rPr>
          <w:rFonts w:ascii="TimesNewRoman" w:hAnsi="TimesNewRoman" w:cs="TimesNewRoman"/>
          <w:color w:val="000000"/>
          <w:sz w:val="24"/>
          <w:szCs w:val="24"/>
        </w:rPr>
        <w:t>585911</w:t>
      </w:r>
    </w:p>
    <w:p w:rsidR="009E77B9" w:rsidRPr="00A662DE" w:rsidRDefault="009E77B9" w:rsidP="008F1432">
      <w:pPr>
        <w:rPr>
          <w:sz w:val="24"/>
          <w:szCs w:val="24"/>
        </w:rPr>
      </w:pPr>
    </w:p>
    <w:sectPr w:rsidR="009E77B9" w:rsidRPr="00A662DE" w:rsidSect="00A662DE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Gautami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Gautami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A27"/>
    <w:multiLevelType w:val="hybridMultilevel"/>
    <w:tmpl w:val="1EE6E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B2427"/>
    <w:multiLevelType w:val="hybridMultilevel"/>
    <w:tmpl w:val="5A086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333DC8"/>
    <w:multiLevelType w:val="hybridMultilevel"/>
    <w:tmpl w:val="8EF487E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432"/>
    <w:rsid w:val="0002241F"/>
    <w:rsid w:val="000277B6"/>
    <w:rsid w:val="00085DEA"/>
    <w:rsid w:val="000F5771"/>
    <w:rsid w:val="00100B5F"/>
    <w:rsid w:val="0011230B"/>
    <w:rsid w:val="00145288"/>
    <w:rsid w:val="0015307C"/>
    <w:rsid w:val="001828C6"/>
    <w:rsid w:val="00211C9B"/>
    <w:rsid w:val="00353B3A"/>
    <w:rsid w:val="00370CF9"/>
    <w:rsid w:val="004B20E0"/>
    <w:rsid w:val="004F3FDD"/>
    <w:rsid w:val="0052752F"/>
    <w:rsid w:val="005531C4"/>
    <w:rsid w:val="0055322C"/>
    <w:rsid w:val="005C3538"/>
    <w:rsid w:val="00692642"/>
    <w:rsid w:val="006B4161"/>
    <w:rsid w:val="006D1336"/>
    <w:rsid w:val="00803D7A"/>
    <w:rsid w:val="00815888"/>
    <w:rsid w:val="00840B9B"/>
    <w:rsid w:val="008F1432"/>
    <w:rsid w:val="009E77B9"/>
    <w:rsid w:val="00A47A2B"/>
    <w:rsid w:val="00A662DE"/>
    <w:rsid w:val="00B051BB"/>
    <w:rsid w:val="00B70C6E"/>
    <w:rsid w:val="00C40603"/>
    <w:rsid w:val="00D17F2B"/>
    <w:rsid w:val="00D20281"/>
    <w:rsid w:val="00DB2013"/>
    <w:rsid w:val="00DC6D33"/>
    <w:rsid w:val="00EA162D"/>
    <w:rsid w:val="00F502DC"/>
    <w:rsid w:val="00F9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B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20E0"/>
  </w:style>
  <w:style w:type="character" w:customStyle="1" w:styleId="apple-converted-space">
    <w:name w:val="apple-converted-space"/>
    <w:basedOn w:val="DefaultParagraphFont"/>
    <w:rsid w:val="004B20E0"/>
  </w:style>
  <w:style w:type="paragraph" w:styleId="BalloonText">
    <w:name w:val="Balloon Text"/>
    <w:basedOn w:val="Normal"/>
    <w:link w:val="BalloonTextChar"/>
    <w:uiPriority w:val="99"/>
    <w:semiHidden/>
    <w:unhideWhenUsed/>
    <w:rsid w:val="009E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201-C97B-4E3B-9E25-AEA5FF0E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dcterms:created xsi:type="dcterms:W3CDTF">2014-08-26T00:43:00Z</dcterms:created>
  <dcterms:modified xsi:type="dcterms:W3CDTF">2014-08-27T11:25:00Z</dcterms:modified>
</cp:coreProperties>
</file>